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keepNext/>
        <w:spacing w:before="0" w:after="0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sz w:val="26"/>
          <w:szCs w:val="26"/>
        </w:rPr>
        <w:t>ело № 2-</w:t>
      </w:r>
      <w:r>
        <w:rPr>
          <w:rFonts w:ascii="Times New Roman" w:eastAsia="Times New Roman" w:hAnsi="Times New Roman" w:cs="Times New Roman"/>
          <w:sz w:val="26"/>
          <w:szCs w:val="26"/>
        </w:rPr>
        <w:t>3332</w:t>
      </w:r>
      <w:r>
        <w:rPr>
          <w:rFonts w:ascii="Times New Roman" w:eastAsia="Times New Roman" w:hAnsi="Times New Roman" w:cs="Times New Roman"/>
          <w:sz w:val="26"/>
          <w:szCs w:val="26"/>
        </w:rPr>
        <w:t>-26</w:t>
      </w:r>
      <w:r>
        <w:rPr>
          <w:rFonts w:ascii="Times New Roman" w:eastAsia="Times New Roman" w:hAnsi="Times New Roman" w:cs="Times New Roman"/>
          <w:sz w:val="26"/>
          <w:szCs w:val="26"/>
        </w:rPr>
        <w:t>0</w:t>
      </w:r>
      <w:r>
        <w:rPr>
          <w:rFonts w:ascii="Times New Roman" w:eastAsia="Times New Roman" w:hAnsi="Times New Roman" w:cs="Times New Roman"/>
          <w:sz w:val="26"/>
          <w:szCs w:val="26"/>
        </w:rPr>
        <w:t>8</w:t>
      </w:r>
      <w:r>
        <w:rPr>
          <w:rFonts w:ascii="Times New Roman" w:eastAsia="Times New Roman" w:hAnsi="Times New Roman" w:cs="Times New Roman"/>
          <w:sz w:val="26"/>
          <w:szCs w:val="26"/>
        </w:rPr>
        <w:t>/20</w:t>
      </w:r>
      <w:r>
        <w:rPr>
          <w:rFonts w:ascii="Times New Roman" w:eastAsia="Times New Roman" w:hAnsi="Times New Roman" w:cs="Times New Roman"/>
          <w:sz w:val="26"/>
          <w:szCs w:val="26"/>
        </w:rPr>
        <w:t>2</w:t>
      </w:r>
      <w:r>
        <w:rPr>
          <w:rFonts w:ascii="Times New Roman" w:eastAsia="Times New Roman" w:hAnsi="Times New Roman" w:cs="Times New Roman"/>
          <w:sz w:val="26"/>
          <w:szCs w:val="26"/>
        </w:rPr>
        <w:t>6</w:t>
      </w:r>
    </w:p>
    <w:p>
      <w:pPr>
        <w:keepNext/>
        <w:spacing w:before="0" w:after="0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УИД 86</w:t>
      </w:r>
      <w:r>
        <w:rPr>
          <w:rFonts w:ascii="Times New Roman" w:eastAsia="Times New Roman" w:hAnsi="Times New Roman" w:cs="Times New Roman"/>
          <w:sz w:val="26"/>
          <w:szCs w:val="26"/>
        </w:rPr>
        <w:t>MS</w:t>
      </w:r>
      <w:r>
        <w:rPr>
          <w:rFonts w:ascii="Times New Roman" w:eastAsia="Times New Roman" w:hAnsi="Times New Roman" w:cs="Times New Roman"/>
          <w:sz w:val="26"/>
          <w:szCs w:val="26"/>
        </w:rPr>
        <w:t>00</w:t>
      </w:r>
      <w:r>
        <w:rPr>
          <w:rFonts w:ascii="Times New Roman" w:eastAsia="Times New Roman" w:hAnsi="Times New Roman" w:cs="Times New Roman"/>
          <w:sz w:val="26"/>
          <w:szCs w:val="26"/>
        </w:rPr>
        <w:t>6</w:t>
      </w:r>
      <w:r>
        <w:rPr>
          <w:rFonts w:ascii="Times New Roman" w:eastAsia="Times New Roman" w:hAnsi="Times New Roman" w:cs="Times New Roman"/>
          <w:sz w:val="26"/>
          <w:szCs w:val="26"/>
        </w:rPr>
        <w:t>3</w:t>
      </w:r>
      <w:r>
        <w:rPr>
          <w:rFonts w:ascii="Times New Roman" w:eastAsia="Times New Roman" w:hAnsi="Times New Roman" w:cs="Times New Roman"/>
          <w:sz w:val="26"/>
          <w:szCs w:val="26"/>
        </w:rPr>
        <w:t>-01-202</w:t>
      </w:r>
      <w:r>
        <w:rPr>
          <w:rFonts w:ascii="Times New Roman" w:eastAsia="Times New Roman" w:hAnsi="Times New Roman" w:cs="Times New Roman"/>
          <w:sz w:val="26"/>
          <w:szCs w:val="26"/>
        </w:rPr>
        <w:t>6</w:t>
      </w:r>
      <w:r>
        <w:rPr>
          <w:rFonts w:ascii="Times New Roman" w:eastAsia="Times New Roman" w:hAnsi="Times New Roman" w:cs="Times New Roman"/>
          <w:sz w:val="26"/>
          <w:szCs w:val="26"/>
        </w:rPr>
        <w:t>-0</w:t>
      </w:r>
      <w:r>
        <w:rPr>
          <w:rFonts w:ascii="Times New Roman" w:eastAsia="Times New Roman" w:hAnsi="Times New Roman" w:cs="Times New Roman"/>
          <w:sz w:val="26"/>
          <w:szCs w:val="26"/>
        </w:rPr>
        <w:t>0</w:t>
      </w:r>
      <w:r>
        <w:rPr>
          <w:rFonts w:ascii="Times New Roman" w:eastAsia="Times New Roman" w:hAnsi="Times New Roman" w:cs="Times New Roman"/>
          <w:sz w:val="26"/>
          <w:szCs w:val="26"/>
        </w:rPr>
        <w:t>4</w:t>
      </w:r>
      <w:r>
        <w:rPr>
          <w:rFonts w:ascii="Times New Roman" w:eastAsia="Times New Roman" w:hAnsi="Times New Roman" w:cs="Times New Roman"/>
          <w:sz w:val="26"/>
          <w:szCs w:val="26"/>
        </w:rPr>
        <w:t>682</w:t>
      </w:r>
      <w:r>
        <w:rPr>
          <w:rFonts w:ascii="Times New Roman" w:eastAsia="Times New Roman" w:hAnsi="Times New Roman" w:cs="Times New Roman"/>
          <w:sz w:val="26"/>
          <w:szCs w:val="26"/>
        </w:rPr>
        <w:t>-</w:t>
      </w:r>
      <w:r>
        <w:rPr>
          <w:rFonts w:ascii="Times New Roman" w:eastAsia="Times New Roman" w:hAnsi="Times New Roman" w:cs="Times New Roman"/>
          <w:sz w:val="26"/>
          <w:szCs w:val="26"/>
        </w:rPr>
        <w:t>0</w:t>
      </w:r>
      <w:r>
        <w:rPr>
          <w:rFonts w:ascii="Times New Roman" w:eastAsia="Times New Roman" w:hAnsi="Times New Roman" w:cs="Times New Roman"/>
          <w:sz w:val="26"/>
          <w:szCs w:val="26"/>
        </w:rPr>
        <w:t>4</w:t>
      </w:r>
    </w:p>
    <w:p>
      <w:pPr>
        <w:keepNext/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РЕШЕНИЕ</w:t>
      </w:r>
    </w:p>
    <w:p>
      <w:pPr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ИМЕНЕМ РОССИЙСКОЙ ФЕДЕРАЦИИ</w:t>
      </w:r>
    </w:p>
    <w:p>
      <w:pPr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(резолютивная часть)</w:t>
      </w: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ород </w:t>
      </w:r>
      <w:r>
        <w:rPr>
          <w:rFonts w:ascii="Times New Roman" w:eastAsia="Times New Roman" w:hAnsi="Times New Roman" w:cs="Times New Roman"/>
          <w:sz w:val="26"/>
          <w:szCs w:val="26"/>
        </w:rPr>
        <w:t>Сургут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>08 сентября 2026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года</w:t>
      </w:r>
    </w:p>
    <w:p>
      <w:pPr>
        <w:spacing w:before="0" w:after="0"/>
        <w:jc w:val="both"/>
        <w:rPr>
          <w:sz w:val="26"/>
          <w:szCs w:val="26"/>
        </w:rPr>
      </w:pP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Исполняющий обязанности м</w:t>
      </w:r>
      <w:r>
        <w:rPr>
          <w:rFonts w:ascii="Times New Roman" w:eastAsia="Times New Roman" w:hAnsi="Times New Roman" w:cs="Times New Roman"/>
          <w:sz w:val="26"/>
          <w:szCs w:val="26"/>
        </w:rPr>
        <w:t>ирово</w:t>
      </w:r>
      <w:r>
        <w:rPr>
          <w:rFonts w:ascii="Times New Roman" w:eastAsia="Times New Roman" w:hAnsi="Times New Roman" w:cs="Times New Roman"/>
          <w:sz w:val="26"/>
          <w:szCs w:val="26"/>
        </w:rPr>
        <w:t>го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судь</w:t>
      </w:r>
      <w:r>
        <w:rPr>
          <w:rFonts w:ascii="Times New Roman" w:eastAsia="Times New Roman" w:hAnsi="Times New Roman" w:cs="Times New Roman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судебного участка № </w:t>
      </w:r>
      <w:r>
        <w:rPr>
          <w:rFonts w:ascii="Times New Roman" w:eastAsia="Times New Roman" w:hAnsi="Times New Roman" w:cs="Times New Roman"/>
          <w:sz w:val="26"/>
          <w:szCs w:val="26"/>
        </w:rPr>
        <w:t>8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Сургутского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судебного района города окружного значения Сургута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Ханты-Мансийского автономного округа – Югры </w:t>
      </w:r>
      <w:r>
        <w:rPr>
          <w:rFonts w:ascii="Times New Roman" w:eastAsia="Times New Roman" w:hAnsi="Times New Roman" w:cs="Times New Roman"/>
          <w:sz w:val="26"/>
          <w:szCs w:val="26"/>
        </w:rPr>
        <w:t>Омельченко Т.Р.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рассмотрев в порядке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упрощенного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производства гражданское дело по иску </w:t>
      </w:r>
      <w:r>
        <w:rPr>
          <w:rFonts w:ascii="Times New Roman" w:eastAsia="Times New Roman" w:hAnsi="Times New Roman" w:cs="Times New Roman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бщества с ограниченной ответственностью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Профессиональная </w:t>
      </w:r>
      <w:r>
        <w:rPr>
          <w:rFonts w:ascii="Times New Roman" w:eastAsia="Times New Roman" w:hAnsi="Times New Roman" w:cs="Times New Roman"/>
          <w:sz w:val="26"/>
          <w:szCs w:val="26"/>
        </w:rPr>
        <w:t>коллекторская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организация «Региональная Служба Взыскания»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к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Вороному Вадиму Юрьевичу </w:t>
      </w:r>
      <w:r>
        <w:rPr>
          <w:rFonts w:ascii="Times New Roman" w:eastAsia="Times New Roman" w:hAnsi="Times New Roman" w:cs="Times New Roman"/>
          <w:sz w:val="26"/>
          <w:szCs w:val="26"/>
        </w:rPr>
        <w:t>о взыскании долга по договору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займа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руководствуясь ст.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ст. 232.2, 232.4 Г</w:t>
      </w:r>
      <w:r>
        <w:rPr>
          <w:rFonts w:ascii="Times New Roman" w:eastAsia="Times New Roman" w:hAnsi="Times New Roman" w:cs="Times New Roman"/>
          <w:sz w:val="26"/>
          <w:szCs w:val="26"/>
        </w:rPr>
        <w:t>ПК РФ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>
        <w:rPr>
          <w:rFonts w:ascii="Times New Roman" w:eastAsia="Times New Roman" w:hAnsi="Times New Roman" w:cs="Times New Roman"/>
          <w:sz w:val="26"/>
          <w:szCs w:val="26"/>
        </w:rPr>
        <w:t>мировой судья</w:t>
      </w:r>
    </w:p>
    <w:p>
      <w:pPr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решил: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sz w:val="26"/>
          <w:szCs w:val="26"/>
        </w:rPr>
        <w:t>сковы</w:t>
      </w:r>
      <w:r>
        <w:rPr>
          <w:rFonts w:ascii="Times New Roman" w:eastAsia="Times New Roman" w:hAnsi="Times New Roman" w:cs="Times New Roman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требовани</w:t>
      </w:r>
      <w:r>
        <w:rPr>
          <w:rFonts w:ascii="Times New Roman" w:eastAsia="Times New Roman" w:hAnsi="Times New Roman" w:cs="Times New Roman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Общества с ограниченной ответственностью Профессиональная </w:t>
      </w:r>
      <w:r>
        <w:rPr>
          <w:rFonts w:ascii="Times New Roman" w:eastAsia="Times New Roman" w:hAnsi="Times New Roman" w:cs="Times New Roman"/>
          <w:sz w:val="26"/>
          <w:szCs w:val="26"/>
        </w:rPr>
        <w:t>коллекторская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организация «Региональная Служба Взыскания»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(ИНН 7707782563)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к </w:t>
      </w:r>
      <w:r>
        <w:rPr>
          <w:rFonts w:ascii="Times New Roman" w:eastAsia="Times New Roman" w:hAnsi="Times New Roman" w:cs="Times New Roman"/>
          <w:sz w:val="26"/>
          <w:szCs w:val="26"/>
        </w:rPr>
        <w:t>Вороному Вадиму Юрьевичу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(</w:t>
      </w:r>
      <w:r>
        <w:rPr>
          <w:rStyle w:val="cat-PassportDatagrp-14rplc-10"/>
          <w:rFonts w:ascii="Times New Roman" w:eastAsia="Times New Roman" w:hAnsi="Times New Roman" w:cs="Times New Roman"/>
          <w:sz w:val="26"/>
          <w:szCs w:val="26"/>
        </w:rPr>
        <w:t>паспортные данные</w:t>
      </w:r>
      <w:r>
        <w:rPr>
          <w:rFonts w:ascii="Times New Roman" w:eastAsia="Times New Roman" w:hAnsi="Times New Roman" w:cs="Times New Roman"/>
          <w:sz w:val="26"/>
          <w:szCs w:val="26"/>
        </w:rPr>
        <w:t>) о взыскании долга по договору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займа</w:t>
      </w:r>
      <w:r>
        <w:rPr>
          <w:rFonts w:ascii="Times New Roman" w:eastAsia="Times New Roman" w:hAnsi="Times New Roman" w:cs="Times New Roman"/>
          <w:sz w:val="26"/>
          <w:szCs w:val="26"/>
        </w:rPr>
        <w:t>, удовлетворить.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Взыскать с </w:t>
      </w:r>
      <w:r>
        <w:rPr>
          <w:rFonts w:ascii="Times New Roman" w:eastAsia="Times New Roman" w:hAnsi="Times New Roman" w:cs="Times New Roman"/>
          <w:sz w:val="26"/>
          <w:szCs w:val="26"/>
        </w:rPr>
        <w:t>Вороно</w:t>
      </w:r>
      <w:r>
        <w:rPr>
          <w:rFonts w:ascii="Times New Roman" w:eastAsia="Times New Roman" w:hAnsi="Times New Roman" w:cs="Times New Roman"/>
          <w:sz w:val="26"/>
          <w:szCs w:val="26"/>
        </w:rPr>
        <w:t>го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Вадим</w:t>
      </w:r>
      <w:r>
        <w:rPr>
          <w:rFonts w:ascii="Times New Roman" w:eastAsia="Times New Roman" w:hAnsi="Times New Roman" w:cs="Times New Roman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Юрьевич</w:t>
      </w:r>
      <w:r>
        <w:rPr>
          <w:rFonts w:ascii="Times New Roman" w:eastAsia="Times New Roman" w:hAnsi="Times New Roman" w:cs="Times New Roman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в пользу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Общества с ограниченной ответственностью Профессиональная </w:t>
      </w:r>
      <w:r>
        <w:rPr>
          <w:rFonts w:ascii="Times New Roman" w:eastAsia="Times New Roman" w:hAnsi="Times New Roman" w:cs="Times New Roman"/>
          <w:sz w:val="26"/>
          <w:szCs w:val="26"/>
        </w:rPr>
        <w:t>коллекторская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организация «Региональная Служба Взыскания»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сумму задолженности по договору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займа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№ </w:t>
      </w:r>
      <w:r>
        <w:rPr>
          <w:rStyle w:val="cat-UserDefinedgrp-21rplc-15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года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основной долг в размере </w:t>
      </w:r>
      <w:r>
        <w:rPr>
          <w:rFonts w:ascii="Times New Roman" w:eastAsia="Times New Roman" w:hAnsi="Times New Roman" w:cs="Times New Roman"/>
          <w:sz w:val="26"/>
          <w:szCs w:val="26"/>
        </w:rPr>
        <w:t>15000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рубл</w:t>
      </w:r>
      <w:r>
        <w:rPr>
          <w:rFonts w:ascii="Times New Roman" w:eastAsia="Times New Roman" w:hAnsi="Times New Roman" w:cs="Times New Roman"/>
          <w:sz w:val="26"/>
          <w:szCs w:val="26"/>
        </w:rPr>
        <w:t>ей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00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копеек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проценты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в размере </w:t>
      </w:r>
      <w:r>
        <w:rPr>
          <w:rFonts w:ascii="Times New Roman" w:eastAsia="Times New Roman" w:hAnsi="Times New Roman" w:cs="Times New Roman"/>
          <w:sz w:val="26"/>
          <w:szCs w:val="26"/>
        </w:rPr>
        <w:t>1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4457 </w:t>
      </w:r>
      <w:r>
        <w:rPr>
          <w:rFonts w:ascii="Times New Roman" w:eastAsia="Times New Roman" w:hAnsi="Times New Roman" w:cs="Times New Roman"/>
          <w:sz w:val="26"/>
          <w:szCs w:val="26"/>
        </w:rPr>
        <w:t>рубл</w:t>
      </w:r>
      <w:r>
        <w:rPr>
          <w:rFonts w:ascii="Times New Roman" w:eastAsia="Times New Roman" w:hAnsi="Times New Roman" w:cs="Times New Roman"/>
          <w:sz w:val="26"/>
          <w:szCs w:val="26"/>
        </w:rPr>
        <w:t>ей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6</w:t>
      </w:r>
      <w:r>
        <w:rPr>
          <w:rFonts w:ascii="Times New Roman" w:eastAsia="Times New Roman" w:hAnsi="Times New Roman" w:cs="Times New Roman"/>
          <w:sz w:val="26"/>
          <w:szCs w:val="26"/>
        </w:rPr>
        <w:t>0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копе</w:t>
      </w:r>
      <w:r>
        <w:rPr>
          <w:rFonts w:ascii="Times New Roman" w:eastAsia="Times New Roman" w:hAnsi="Times New Roman" w:cs="Times New Roman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штраф в размере 842 рубля 40 копеек, проценты за пользование чужими денежными средствами в размере 589 рублей 32 копейки,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государственную пошлину в размере </w:t>
      </w:r>
      <w:r>
        <w:rPr>
          <w:rFonts w:ascii="Times New Roman" w:eastAsia="Times New Roman" w:hAnsi="Times New Roman" w:cs="Times New Roman"/>
          <w:sz w:val="26"/>
          <w:szCs w:val="26"/>
        </w:rPr>
        <w:t>4000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рубл</w:t>
      </w:r>
      <w:r>
        <w:rPr>
          <w:rFonts w:ascii="Times New Roman" w:eastAsia="Times New Roman" w:hAnsi="Times New Roman" w:cs="Times New Roman"/>
          <w:sz w:val="26"/>
          <w:szCs w:val="26"/>
        </w:rPr>
        <w:t>ей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00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копе</w:t>
      </w:r>
      <w:r>
        <w:rPr>
          <w:rFonts w:ascii="Times New Roman" w:eastAsia="Times New Roman" w:hAnsi="Times New Roman" w:cs="Times New Roman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Разъяснить, что </w:t>
      </w:r>
      <w:r>
        <w:rPr>
          <w:rFonts w:ascii="Times New Roman" w:eastAsia="Times New Roman" w:hAnsi="Times New Roman" w:cs="Times New Roman"/>
          <w:sz w:val="26"/>
          <w:szCs w:val="26"/>
        </w:rPr>
        <w:t>заявление о составлении мотивированного решения суда может быть подано в течение пяти дней со дня подписания резолютивной части решения суда по делу, рассмотренному в порядке упрощенного производства.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Решение суда по делу, рассмотренному в порядке упрощенного производства, вступает в законную силу по истечении пятнадцати дней со дня его принятия, если не поданы апелляционные жалоба, представление.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В случае составления мотивированного решения суда такое решение вступает в законную силу по истечении срока, установленного для подачи апелляционной жалобы на решение суда по делу, рассмотренному в порядке упрощенного производства.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Решение по результатам рассмотрения дела в порядке упрощенного производства может быть обжаловано </w:t>
      </w:r>
      <w:r>
        <w:rPr>
          <w:rFonts w:ascii="Times New Roman" w:eastAsia="Times New Roman" w:hAnsi="Times New Roman" w:cs="Times New Roman"/>
          <w:sz w:val="26"/>
          <w:szCs w:val="26"/>
        </w:rPr>
        <w:t>в апелляционном порядке в Сургутский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городской суд Ханты-Мансийского автономного округа – Югры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в течение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пятнадцати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дней со дня его принятия, а в случае составления мотивированного решения суда по заявлению лиц, участвующих в деле, их представителей – со дня принятия решения в окончательной форме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путём подачи апелляционной жалобы через мирового судью судебного участка № </w:t>
      </w:r>
      <w:r>
        <w:rPr>
          <w:rFonts w:ascii="Times New Roman" w:eastAsia="Times New Roman" w:hAnsi="Times New Roman" w:cs="Times New Roman"/>
          <w:sz w:val="26"/>
          <w:szCs w:val="26"/>
        </w:rPr>
        <w:t>8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Сургутского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судебного района города окружного значения Сургута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Ханты-Мансийского автономного округа – Югры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>
      <w:pPr>
        <w:spacing w:before="0" w:after="0"/>
        <w:ind w:firstLine="567"/>
        <w:jc w:val="both"/>
        <w:rPr>
          <w:sz w:val="26"/>
          <w:szCs w:val="26"/>
        </w:rPr>
      </w:pPr>
    </w:p>
    <w:p>
      <w:pPr>
        <w:spacing w:before="0" w:after="160" w:line="259" w:lineRule="auto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Мировой судья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</w:t>
      </w:r>
      <w:r>
        <w:rPr>
          <w:rFonts w:ascii="Times New Roman" w:eastAsia="Times New Roman" w:hAnsi="Times New Roman" w:cs="Times New Roman"/>
          <w:sz w:val="26"/>
          <w:szCs w:val="26"/>
        </w:rPr>
        <w:t>Т.Р. Омельченко</w:t>
      </w:r>
    </w:p>
    <w:p>
      <w:pPr>
        <w:spacing w:before="0" w:after="0"/>
        <w:jc w:val="both"/>
      </w:pPr>
      <w:r>
        <w:rPr>
          <w:rStyle w:val="cat-UserDefinedgrp-20rplc-25"/>
          <w:rFonts w:ascii="Times New Roman" w:eastAsia="Times New Roman" w:hAnsi="Times New Roman" w:cs="Times New Roman"/>
        </w:rPr>
        <w:t>...</w:t>
      </w:r>
    </w:p>
    <w:p>
      <w:pPr>
        <w:spacing w:before="0" w:after="0"/>
        <w:jc w:val="both"/>
        <w:rPr>
          <w:sz w:val="28"/>
          <w:szCs w:val="28"/>
        </w:rPr>
      </w:pP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PassportDatagrp-14rplc-10">
    <w:name w:val="cat-PassportData grp-14 rplc-10"/>
    <w:basedOn w:val="DefaultParagraphFont"/>
  </w:style>
  <w:style w:type="character" w:customStyle="1" w:styleId="cat-UserDefinedgrp-21rplc-15">
    <w:name w:val="cat-UserDefined grp-21 rplc-15"/>
    <w:basedOn w:val="DefaultParagraphFont"/>
  </w:style>
  <w:style w:type="character" w:customStyle="1" w:styleId="cat-UserDefinedgrp-20rplc-25">
    <w:name w:val="cat-UserDefined grp-20 rplc-25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